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5584" w14:textId="7F156395" w:rsidR="001C7771" w:rsidRPr="001C7771" w:rsidRDefault="001C7771" w:rsidP="001C7771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</w:pPr>
      <w:r w:rsidRPr="001C7771">
        <w:rPr>
          <w:rFonts w:eastAsia="Times New Roman" w:cstheme="minorHAnsi"/>
          <w:b/>
          <w:bCs/>
          <w:kern w:val="36"/>
          <w:sz w:val="48"/>
          <w:szCs w:val="48"/>
          <w:lang w:eastAsia="cs-CZ"/>
        </w:rPr>
        <w:t xml:space="preserve">PŘEHLÍDKY 2021 </w:t>
      </w:r>
    </w:p>
    <w:p w14:paraId="20258D96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Přehlídky pořádáme s Volným sdružením východočeských divadelníků ve spolupráci s lokálními pořadateli za finančního přispění města Hradec Králové, Královéhradeckého kraje a Ministerstva kultury ČR.</w:t>
      </w:r>
    </w:p>
    <w:p w14:paraId="5BB564CB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sz w:val="24"/>
          <w:szCs w:val="24"/>
          <w:lang w:eastAsia="cs-CZ"/>
        </w:rPr>
        <w:t>Nová opatření proti šíření koronaviru, která mají platit do konce března 2021 zasáhla do konání další přehlídky. Krajská postupová přehlídka činoherního a hudebního divadla se přesouvá na termín 29. dubna až 2. května.</w:t>
      </w:r>
    </w:p>
    <w:p w14:paraId="58E8AD84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1. 5. – 2. 5. ČERVENÝ KOSTELEC – přesunuto z března</w:t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sz w:val="24"/>
          <w:szCs w:val="24"/>
          <w:lang w:eastAsia="cs-CZ"/>
        </w:rPr>
        <w:t>uzávěrka: 5.4. , 24. ročník postupové přehlídky amatérského činoherního a hudebního divadla s postupem na Divadelní Piknik s možností doporučení na Popelku Rakovník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t>Divadlo J. K. Tyla, Červený Kostelec</w:t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br/>
      </w:r>
      <w:hyperlink r:id="rId6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>Propozice</w:t>
        </w:r>
      </w:hyperlink>
      <w:r w:rsidRPr="001C7771">
        <w:rPr>
          <w:rFonts w:eastAsia="Times New Roman" w:cstheme="minorHAnsi"/>
          <w:sz w:val="24"/>
          <w:szCs w:val="24"/>
          <w:lang w:eastAsia="cs-CZ"/>
        </w:rPr>
        <w:br/>
      </w:r>
      <w:hyperlink r:id="rId7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>Výsledky</w:t>
        </w:r>
      </w:hyperlink>
      <w:r w:rsidRPr="001C7771">
        <w:rPr>
          <w:rFonts w:eastAsia="Times New Roman" w:cstheme="minorHAnsi"/>
          <w:sz w:val="24"/>
          <w:szCs w:val="24"/>
          <w:lang w:eastAsia="cs-CZ"/>
        </w:rPr>
        <w:br/>
      </w:r>
      <w:hyperlink r:id="rId8" w:tgtFrame="_blank" w:history="1">
        <w:r w:rsidRPr="001C777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Programová brožura</w:t>
        </w:r>
      </w:hyperlink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  <w:t>článek na</w:t>
      </w:r>
      <w:hyperlink r:id="rId9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 xml:space="preserve"> Amaterskascena.cz</w:t>
        </w:r>
      </w:hyperlink>
    </w:p>
    <w:p w14:paraId="71557EC3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KVĚTEN</w:t>
      </w:r>
    </w:p>
    <w:p w14:paraId="77ECE890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 TANEC, TANEC… přesouváme na podzim</w:t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sz w:val="24"/>
          <w:szCs w:val="24"/>
          <w:lang w:eastAsia="cs-CZ"/>
        </w:rPr>
        <w:t>uzávěrka: 5. 4. , přehlídka scénického tance mládeže a dospělých s postupem na celostátní přehlídku v Jablonci nad Nisou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t>Městské divadlo, Jaroměř</w:t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br/>
      </w:r>
      <w:hyperlink r:id="rId10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>Propozice</w:t>
        </w:r>
      </w:hyperlink>
    </w:p>
    <w:p w14:paraId="56A2C18A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DIVADELNÍ SETKÁNÍ – spojeno s Audimaforem</w:t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sz w:val="24"/>
          <w:szCs w:val="24"/>
          <w:lang w:eastAsia="cs-CZ"/>
        </w:rPr>
        <w:t>uzávěrka: 1. 5. postupové kolo celostátní přehlídky Loutkářská Chrudim a Dětská scéna Svitavy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t>Divadlo Jesličky Josefa Tejkla, Hradec Králové</w:t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br/>
      </w:r>
      <w:hyperlink r:id="rId11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>Propozice</w:t>
        </w:r>
      </w:hyperlink>
    </w:p>
    <w:p w14:paraId="3CE7B442" w14:textId="6453A3C6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21.- 23. května AUDIMAFOR A DivSE – přesunuto z března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  <w:t>uzávěrka: 3. 5. postupové kolo celostátní přehlídky experimentujícího divadla Šrámkův Písek, přehlídky studentských divadelních souborů Mladá scéna a divadel poezie Wolkrův Prostějov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t>Divadlo Drak, Hradec Králové</w:t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br/>
      </w:r>
      <w:hyperlink r:id="rId12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>Propozice</w:t>
        </w:r>
      </w:hyperlink>
      <w:r w:rsidRPr="001C7771">
        <w:rPr>
          <w:rFonts w:eastAsia="Times New Roman" w:cstheme="minorHAnsi"/>
          <w:sz w:val="24"/>
          <w:szCs w:val="24"/>
          <w:lang w:eastAsia="cs-CZ"/>
        </w:rPr>
        <w:br/>
      </w:r>
      <w:hyperlink r:id="rId13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>Výsledky</w:t>
        </w:r>
      </w:hyperlink>
      <w:r w:rsidRPr="001C7771">
        <w:rPr>
          <w:rFonts w:eastAsia="Times New Roman" w:cstheme="minorHAnsi"/>
          <w:sz w:val="24"/>
          <w:szCs w:val="24"/>
          <w:lang w:eastAsia="cs-CZ"/>
        </w:rPr>
        <w:br/>
      </w:r>
      <w:hyperlink r:id="rId14" w:tgtFrame="_blank" w:history="1">
        <w:r w:rsidRPr="001C777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Hodnocení</w:t>
        </w:r>
      </w:hyperlink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hyperlink r:id="rId15" w:tgtFrame="_blank" w:history="1">
        <w:r w:rsidRPr="001C777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Programová brožura</w:t>
        </w:r>
      </w:hyperlink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  <w:t xml:space="preserve">článek na </w:t>
      </w:r>
      <w:hyperlink r:id="rId16" w:tgtFrame="_blank" w:history="1">
        <w:r w:rsidRPr="001C777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Amaterskascena.cz</w:t>
        </w:r>
      </w:hyperlink>
    </w:p>
    <w:p w14:paraId="1FFB1BC0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25. května WOLKRŮV PROSTĚJOV – přesunuto z března</w:t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sz w:val="24"/>
          <w:szCs w:val="24"/>
          <w:lang w:eastAsia="cs-CZ"/>
        </w:rPr>
        <w:t>uzávěrka: 10. 5. postupové kolo celostátního festivalu poezie Wolkrův Prostějov – sólisté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t>Divadlo Jesličky Josefa Tejkla, Hradec Králové</w:t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br/>
      </w:r>
      <w:hyperlink r:id="rId17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>Propozice</w:t>
        </w:r>
      </w:hyperlink>
      <w:r w:rsidRPr="001C7771">
        <w:rPr>
          <w:rFonts w:eastAsia="Times New Roman" w:cstheme="minorHAnsi"/>
          <w:sz w:val="24"/>
          <w:szCs w:val="24"/>
          <w:lang w:eastAsia="cs-CZ"/>
        </w:rPr>
        <w:br/>
      </w:r>
      <w:hyperlink r:id="rId18" w:tgtFrame="_blank" w:history="1">
        <w:r w:rsidRPr="001C777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Výsledky</w:t>
        </w:r>
      </w:hyperlink>
    </w:p>
    <w:p w14:paraId="7F644B12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ČERVEN</w:t>
      </w:r>
    </w:p>
    <w:p w14:paraId="45A0E5D4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11.-13. června PŘEHLÍDKA VENKOVSKÉHO DIVADLA</w:t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sz w:val="24"/>
          <w:szCs w:val="24"/>
          <w:lang w:eastAsia="cs-CZ"/>
        </w:rPr>
        <w:t>uzávěrka: 17. 5. Miletínské divadelní jaro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  <w:t>postupové kolo celostátní přehlídky venkovských divadelních souborů „Krakonošův divadelní podzim“ ve Vysokém nad Jizerou s možností doporučení na Popelku Rakovník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t>Sousedský dům, Miletín</w:t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br/>
      </w:r>
      <w:hyperlink r:id="rId19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>Propozice</w:t>
        </w:r>
      </w:hyperlink>
      <w:r w:rsidRPr="001C7771">
        <w:rPr>
          <w:rFonts w:eastAsia="Times New Roman" w:cstheme="minorHAnsi"/>
          <w:sz w:val="24"/>
          <w:szCs w:val="24"/>
          <w:lang w:eastAsia="cs-CZ"/>
        </w:rPr>
        <w:br/>
      </w:r>
      <w:hyperlink r:id="rId20" w:tgtFrame="_blank" w:history="1">
        <w:r w:rsidRPr="001C777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Program</w:t>
        </w:r>
      </w:hyperlink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hyperlink r:id="rId21" w:tgtFrame="_blank" w:history="1">
        <w:r w:rsidRPr="001C777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Výsledky</w:t>
        </w:r>
      </w:hyperlink>
      <w:r w:rsidRPr="001C7771">
        <w:rPr>
          <w:rFonts w:eastAsia="Times New Roman" w:cstheme="minorHAnsi"/>
          <w:sz w:val="24"/>
          <w:szCs w:val="24"/>
          <w:lang w:eastAsia="cs-CZ"/>
        </w:rPr>
        <w:br/>
      </w:r>
      <w:hyperlink r:id="rId22" w:tgtFrame="_blank" w:history="1">
        <w:r w:rsidRPr="001C777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Programová brožura   </w:t>
        </w:r>
      </w:hyperlink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            </w:t>
      </w:r>
    </w:p>
    <w:p w14:paraId="489DCC42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16. června POSTUPOVÁ PŘEHLÍDKA DĚTSKÝCH SKUPIN SCÉNICKÉHO TANCE – přesunuto z dubna</w:t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sz w:val="24"/>
          <w:szCs w:val="24"/>
          <w:lang w:eastAsia="cs-CZ"/>
        </w:rPr>
        <w:t>uzávěrka: 7. 6. na celostátní přehlídku v Kutné Hoře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t>Divadlo J. K. Tyla, Červený Kostelec</w:t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br/>
      </w:r>
      <w:hyperlink r:id="rId23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>Propozice</w:t>
        </w:r>
      </w:hyperlink>
    </w:p>
    <w:p w14:paraId="68B1DC70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ZÁŘÍ</w:t>
      </w:r>
    </w:p>
    <w:p w14:paraId="0A629413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25. září FOLKLORNÍ ATELIÉR – SETKÁNÍ VÝCHODOČESKÝCH SOUBORŮ</w:t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sz w:val="24"/>
          <w:szCs w:val="24"/>
          <w:lang w:eastAsia="cs-CZ"/>
        </w:rPr>
        <w:t>uzávěrka: 10. 9. postupová přehlídka dětských folklorních souborů na celostátní přehlídku v Jihlavě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hyperlink r:id="rId24" w:tgtFrame="_blank" w:history="1">
        <w:r w:rsidRPr="001C777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Propozice</w:t>
        </w:r>
      </w:hyperlink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hyperlink r:id="rId25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>Přihláška</w:t>
        </w:r>
      </w:hyperlink>
      <w:r w:rsidRPr="001C7771">
        <w:rPr>
          <w:rFonts w:eastAsia="Times New Roman" w:cstheme="minorHAnsi"/>
          <w:sz w:val="24"/>
          <w:szCs w:val="24"/>
          <w:lang w:eastAsia="cs-CZ"/>
        </w:rPr>
        <w:br/>
      </w:r>
      <w:hyperlink r:id="rId26" w:tgtFrame="_blank" w:history="1">
        <w:r w:rsidRPr="001C777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Výsledky a foto</w:t>
        </w:r>
      </w:hyperlink>
    </w:p>
    <w:p w14:paraId="02D75926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26. září TANEC, TANEC…</w:t>
      </w:r>
    </w:p>
    <w:p w14:paraId="1A83BBC8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sz w:val="24"/>
          <w:szCs w:val="24"/>
          <w:lang w:eastAsia="cs-CZ"/>
        </w:rPr>
        <w:t>uzávěrka: 15. 9. přehlídka scénického tance mládeže a dospělých s postupem na celostátní přehlídku v Jablonci nad Nisou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t>Městské divadlo, Jaroměř</w:t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br/>
      </w:r>
      <w:hyperlink r:id="rId27" w:tgtFrame="_blank" w:history="1">
        <w:r w:rsidRPr="001C777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Propozice</w:t>
        </w:r>
      </w:hyperlink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hyperlink r:id="rId28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>Přihláška</w:t>
        </w:r>
      </w:hyperlink>
      <w:r w:rsidRPr="001C7771">
        <w:rPr>
          <w:rFonts w:eastAsia="Times New Roman" w:cstheme="minorHAnsi"/>
          <w:sz w:val="24"/>
          <w:szCs w:val="24"/>
          <w:lang w:eastAsia="cs-CZ"/>
        </w:rPr>
        <w:br/>
      </w:r>
      <w:hyperlink r:id="rId29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>Výsledky a článek</w:t>
        </w:r>
      </w:hyperlink>
    </w:p>
    <w:p w14:paraId="4AC7AB3E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ŘÍJEN</w:t>
      </w:r>
    </w:p>
    <w:p w14:paraId="69015438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12. října POSTUPOVÁ PŘEHLÍDKA DĚTSKÝCH SKUPIN SCÉNICKÉHO TANCE</w:t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  <w:t>uzávěrka: 4. 10</w:t>
      </w:r>
      <w:r w:rsidRPr="001C7771">
        <w:rPr>
          <w:rFonts w:eastAsia="Times New Roman" w:cstheme="minorHAnsi"/>
          <w:sz w:val="24"/>
          <w:szCs w:val="24"/>
          <w:lang w:eastAsia="cs-CZ"/>
        </w:rPr>
        <w:t>. na celostátní přehlídku v Kutné Hoře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t>Divadlo J. K. Tyla, Červený Kostelec</w:t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br/>
      </w:r>
      <w:hyperlink r:id="rId30" w:tgtFrame="_blank" w:history="1">
        <w:r w:rsidRPr="001C7771">
          <w:rPr>
            <w:rFonts w:eastAsia="Times New Roman" w:cstheme="minorHAnsi"/>
            <w:b/>
            <w:bCs/>
            <w:color w:val="0000FF"/>
            <w:sz w:val="24"/>
            <w:szCs w:val="24"/>
            <w:u w:val="single"/>
            <w:lang w:eastAsia="cs-CZ"/>
          </w:rPr>
          <w:t>Propozice</w:t>
        </w:r>
      </w:hyperlink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hyperlink r:id="rId31" w:tgtFrame="_blank" w:history="1">
        <w:r w:rsidRPr="001C7771">
          <w:rPr>
            <w:rFonts w:eastAsia="Times New Roman" w:cstheme="minorHAnsi"/>
            <w:b/>
            <w:bCs/>
            <w:sz w:val="24"/>
            <w:szCs w:val="24"/>
            <w:lang w:eastAsia="cs-CZ"/>
          </w:rPr>
          <w:t>Přihláška</w:t>
        </w:r>
      </w:hyperlink>
    </w:p>
    <w:p w14:paraId="01515EDF" w14:textId="77777777" w:rsid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</w:pPr>
    </w:p>
    <w:p w14:paraId="7308DB5B" w14:textId="3D5858BF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i/>
          <w:iCs/>
          <w:sz w:val="24"/>
          <w:szCs w:val="24"/>
          <w:lang w:eastAsia="cs-CZ"/>
        </w:rPr>
        <w:t xml:space="preserve"> 19. </w:t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října  POSTUPOVÁ PŘEHLÍDKA DĚTSKÝCH ŠKOLNÍCH A STŘEDOŠKOLSKÝCH</w:t>
      </w:r>
      <w:r w:rsidRPr="001C7771">
        <w:rPr>
          <w:rFonts w:eastAsia="Times New Roman" w:cstheme="minorHAnsi"/>
          <w:sz w:val="24"/>
          <w:szCs w:val="24"/>
          <w:lang w:eastAsia="cs-CZ"/>
        </w:rPr>
        <w:t xml:space="preserve">  </w:t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 xml:space="preserve">PĚVECKÝCH SBORŮ 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uzávěrka: 11. 10.</w:t>
      </w:r>
      <w:r w:rsidRPr="001C7771">
        <w:rPr>
          <w:rFonts w:eastAsia="Times New Roman" w:cstheme="minorHAnsi"/>
          <w:sz w:val="24"/>
          <w:szCs w:val="24"/>
          <w:lang w:eastAsia="cs-CZ"/>
        </w:rPr>
        <w:t> na celostátní přehlídky v Uničově a Hradci Králové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t>Filharmonie Hradec Králové</w:t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Přihláška: centrální přihláška zatím nespuštěna, zrušeno</w:t>
      </w:r>
    </w:p>
    <w:p w14:paraId="35D42B4B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LISTOPAD</w:t>
      </w:r>
    </w:p>
    <w:p w14:paraId="278DB231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17. a 18. 11. 2021 MEZZOCHORI 2020</w:t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sz w:val="24"/>
          <w:szCs w:val="24"/>
          <w:lang w:eastAsia="cs-CZ"/>
        </w:rPr>
        <w:t>Celostátní přehlídka středoškolských pěveckých sborů</w:t>
      </w:r>
      <w:r w:rsidRPr="001C7771">
        <w:rPr>
          <w:rFonts w:eastAsia="Times New Roman" w:cstheme="minorHAnsi"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t>Filharmonie Hradec Králové</w:t>
      </w:r>
      <w:r w:rsidRPr="001C7771">
        <w:rPr>
          <w:rFonts w:eastAsia="Times New Roman" w:cstheme="minorHAnsi"/>
          <w:i/>
          <w:iCs/>
          <w:sz w:val="24"/>
          <w:szCs w:val="24"/>
          <w:lang w:eastAsia="cs-CZ"/>
        </w:rPr>
        <w:br/>
        <w:t>Centrum uměleckých aktivit je spolupořadatelem</w:t>
      </w:r>
    </w:p>
    <w:p w14:paraId="01F9C265" w14:textId="77777777" w:rsidR="001C7771" w:rsidRPr="001C7771" w:rsidRDefault="001C7771" w:rsidP="001C7771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t>SLAVNOSTNÍ CENĚNÍ DIVADELNÍKŮ, ve spolupráci s VSVD</w:t>
      </w:r>
      <w:r w:rsidRPr="001C7771">
        <w:rPr>
          <w:rFonts w:eastAsia="Times New Roman" w:cstheme="minorHAnsi"/>
          <w:b/>
          <w:bCs/>
          <w:sz w:val="24"/>
          <w:szCs w:val="24"/>
          <w:lang w:eastAsia="cs-CZ"/>
        </w:rPr>
        <w:br/>
      </w:r>
      <w:r w:rsidRPr="001C7771">
        <w:rPr>
          <w:rFonts w:eastAsia="Times New Roman" w:cstheme="minorHAnsi"/>
          <w:sz w:val="24"/>
          <w:szCs w:val="24"/>
          <w:lang w:eastAsia="cs-CZ"/>
        </w:rPr>
        <w:t>Setkání oceněných divadelníku ze všech přehlídek, které se v daném roce pořádáme.</w:t>
      </w:r>
    </w:p>
    <w:p w14:paraId="550E6468" w14:textId="77777777" w:rsidR="005C7C39" w:rsidRPr="001C7771" w:rsidRDefault="005C7C39">
      <w:pPr>
        <w:rPr>
          <w:rFonts w:cstheme="minorHAnsi"/>
        </w:rPr>
      </w:pPr>
    </w:p>
    <w:sectPr w:rsidR="005C7C39" w:rsidRPr="001C7771">
      <w:head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0499" w14:textId="77777777" w:rsidR="00406F6A" w:rsidRDefault="00406F6A" w:rsidP="001C7771">
      <w:pPr>
        <w:spacing w:after="0" w:line="240" w:lineRule="auto"/>
      </w:pPr>
      <w:r>
        <w:separator/>
      </w:r>
    </w:p>
  </w:endnote>
  <w:endnote w:type="continuationSeparator" w:id="0">
    <w:p w14:paraId="0479BED5" w14:textId="77777777" w:rsidR="00406F6A" w:rsidRDefault="00406F6A" w:rsidP="001C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5FA90" w14:textId="77777777" w:rsidR="00406F6A" w:rsidRDefault="00406F6A" w:rsidP="001C7771">
      <w:pPr>
        <w:spacing w:after="0" w:line="240" w:lineRule="auto"/>
      </w:pPr>
      <w:r>
        <w:separator/>
      </w:r>
    </w:p>
  </w:footnote>
  <w:footnote w:type="continuationSeparator" w:id="0">
    <w:p w14:paraId="2CEC8314" w14:textId="77777777" w:rsidR="00406F6A" w:rsidRDefault="00406F6A" w:rsidP="001C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16B39" w14:textId="34D685B6" w:rsidR="001C7771" w:rsidRDefault="001C7771">
    <w:pPr>
      <w:pStyle w:val="Zhlav"/>
    </w:pPr>
    <w:r>
      <w:tab/>
    </w:r>
    <w:r>
      <w:tab/>
    </w:r>
    <w:r>
      <w:rPr>
        <w:rFonts w:eastAsia="Times New Roman" w:cstheme="minorHAnsi"/>
        <w:b/>
        <w:bCs/>
        <w:noProof/>
        <w:kern w:val="36"/>
        <w:sz w:val="48"/>
        <w:szCs w:val="48"/>
        <w:lang w:eastAsia="cs-CZ"/>
      </w:rPr>
      <w:drawing>
        <wp:inline distT="0" distB="0" distL="0" distR="0" wp14:anchorId="21BC1244" wp14:editId="47157FA3">
          <wp:extent cx="1199948" cy="656590"/>
          <wp:effectExtent l="0" t="0" r="63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110" cy="6577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771"/>
    <w:rsid w:val="000A158C"/>
    <w:rsid w:val="001C7771"/>
    <w:rsid w:val="00406F6A"/>
    <w:rsid w:val="005C7C39"/>
    <w:rsid w:val="00705787"/>
    <w:rsid w:val="007E7ECF"/>
    <w:rsid w:val="00A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CA2D4"/>
  <w15:chartTrackingRefBased/>
  <w15:docId w15:val="{DAFE29DC-F28D-484D-B22F-80DD1637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7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77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C7771"/>
    <w:rPr>
      <w:b/>
      <w:bCs/>
    </w:rPr>
  </w:style>
  <w:style w:type="character" w:styleId="Zdraznn">
    <w:name w:val="Emphasis"/>
    <w:basedOn w:val="Standardnpsmoodstavce"/>
    <w:uiPriority w:val="20"/>
    <w:qFormat/>
    <w:rsid w:val="001C7771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1C7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1C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7771"/>
  </w:style>
  <w:style w:type="paragraph" w:styleId="Zpat">
    <w:name w:val="footer"/>
    <w:basedOn w:val="Normln"/>
    <w:link w:val="ZpatChar"/>
    <w:uiPriority w:val="99"/>
    <w:unhideWhenUsed/>
    <w:rsid w:val="001C7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7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9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uahk.cz/audimafor-divadelni-setkani-2021/" TargetMode="External"/><Relationship Id="rId18" Type="http://schemas.openxmlformats.org/officeDocument/2006/relationships/hyperlink" Target="https://www.cuahk.cz/vyhodnoceni-wolkrova-prostejova/" TargetMode="External"/><Relationship Id="rId26" Type="http://schemas.openxmlformats.org/officeDocument/2006/relationships/hyperlink" Target="https://www.cuahk.cz/folklorni-atelier-vysledk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uahk.cz/19-miletinske-divadelni-jaro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cuahk.cz/vyhodnoceni-cerveny-kostelec-2021/" TargetMode="External"/><Relationship Id="rId12" Type="http://schemas.openxmlformats.org/officeDocument/2006/relationships/hyperlink" Target="https://www.cuahk.cz/wp-content/uploads/2021/03/propozice-audimafor-2021.docx" TargetMode="External"/><Relationship Id="rId17" Type="http://schemas.openxmlformats.org/officeDocument/2006/relationships/hyperlink" Target="https://www.cuahk.cz/wp-content/uploads/2021/03/propozice-wp-2021.docx" TargetMode="External"/><Relationship Id="rId25" Type="http://schemas.openxmlformats.org/officeDocument/2006/relationships/hyperlink" Target="https://forms.gle/n4W6zNpGZjvex11G9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materskascena.cz/clanek/audimafor-2021-ng1g1.html?fbclid=IwAR0mszIEb5-Gkxue6xSZJoK8b1BoZH5xeNUgNeI-A78I9VeyfrU3X2n13AQ" TargetMode="External"/><Relationship Id="rId20" Type="http://schemas.openxmlformats.org/officeDocument/2006/relationships/hyperlink" Target="https://www.cuahk.cz/wp-content/uploads/2021/05/miletinske-divadelni-jaro-2021-program.jpg" TargetMode="External"/><Relationship Id="rId29" Type="http://schemas.openxmlformats.org/officeDocument/2006/relationships/hyperlink" Target="https://www.cuahk.cz/tanec-tanec-2021-vysledk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uahk.cz/wp-content/uploads/2021/03/propozice-cerveny-kostelec-2021.docx" TargetMode="External"/><Relationship Id="rId11" Type="http://schemas.openxmlformats.org/officeDocument/2006/relationships/hyperlink" Target="https://forms.gle/Wv78JkLXpZbPCsbH6" TargetMode="External"/><Relationship Id="rId24" Type="http://schemas.openxmlformats.org/officeDocument/2006/relationships/hyperlink" Target="https://www.cuahk.cz/wp-content/uploads/2021/08/propozice-folklorni-atelier-hk-2021.docx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https://www.cuahk.cz/wp-content/uploads/2022/03/audimafor-2021-program-s-logem-mesta.pdf" TargetMode="External"/><Relationship Id="rId23" Type="http://schemas.openxmlformats.org/officeDocument/2006/relationships/hyperlink" Target="https://www.cuahk.cz/wp-content/uploads/2021/03/propozice-tanec-deti-2021.docx" TargetMode="External"/><Relationship Id="rId28" Type="http://schemas.openxmlformats.org/officeDocument/2006/relationships/hyperlink" Target="https://forms.gle/SH4pG9iV19EwpUMEA" TargetMode="External"/><Relationship Id="rId10" Type="http://schemas.openxmlformats.org/officeDocument/2006/relationships/hyperlink" Target="https://www.cuahk.cz/wp-content/uploads/2021/03/propozice-tanec-tanec-2021.docx" TargetMode="External"/><Relationship Id="rId19" Type="http://schemas.openxmlformats.org/officeDocument/2006/relationships/hyperlink" Target="https://www.cuahk.cz/wp-content/uploads/2021/03/propozice-miletin-2021.docx" TargetMode="External"/><Relationship Id="rId31" Type="http://schemas.openxmlformats.org/officeDocument/2006/relationships/hyperlink" Target="https://forms.gle/61UgYhia3sADCKqu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materskascena.cz/clanek/setkani-covidu-navzdory-ovrxe.html" TargetMode="External"/><Relationship Id="rId14" Type="http://schemas.openxmlformats.org/officeDocument/2006/relationships/hyperlink" Target="https://www.cuahk.cz/wp-content/uploads/2021/06/audimafor-2021-hul.doc" TargetMode="External"/><Relationship Id="rId22" Type="http://schemas.openxmlformats.org/officeDocument/2006/relationships/hyperlink" Target="https://www.cuahk.cz/wp-content/uploads/2021/06/cerveny-kostelec-2021-program-tisk-oprava-single-pages.pdf" TargetMode="External"/><Relationship Id="rId27" Type="http://schemas.openxmlformats.org/officeDocument/2006/relationships/hyperlink" Target="https://www.cuahk.cz/wp-content/uploads/2021/08/propozice-tanec-tanec-2021.docx" TargetMode="External"/><Relationship Id="rId30" Type="http://schemas.openxmlformats.org/officeDocument/2006/relationships/hyperlink" Target="https://www.cuahk.cz/wp-content/uploads/2021/08/propozice-detsky-scenicky-tanec-2021.pdf" TargetMode="External"/><Relationship Id="rId8" Type="http://schemas.openxmlformats.org/officeDocument/2006/relationships/hyperlink" Target="https://www.cuahk.cz/wp-content/uploads/2021/06/cerveny-kostelec-2021-program-tisk-oprava-single-page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4999</Characters>
  <Application>Microsoft Office Word</Application>
  <DocSecurity>0</DocSecurity>
  <Lines>555</Lines>
  <Paragraphs>312</Paragraphs>
  <ScaleCrop>false</ScaleCrop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Mravenec</dc:creator>
  <cp:keywords/>
  <dc:description/>
  <cp:lastModifiedBy>Ferda Mravenec</cp:lastModifiedBy>
  <cp:revision>2</cp:revision>
  <dcterms:created xsi:type="dcterms:W3CDTF">2022-03-08T09:23:00Z</dcterms:created>
  <dcterms:modified xsi:type="dcterms:W3CDTF">2022-03-08T09:23:00Z</dcterms:modified>
</cp:coreProperties>
</file>